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71722B">
        <w:rPr>
          <w:rFonts w:ascii="Courier New" w:hAnsi="Courier New" w:cs="Courier New"/>
          <w:b/>
          <w:color w:val="000000" w:themeColor="text1"/>
          <w:sz w:val="24"/>
          <w:szCs w:val="24"/>
        </w:rPr>
        <w:t>3</w:t>
      </w:r>
      <w:r w:rsidR="009F1FC0">
        <w:rPr>
          <w:rFonts w:ascii="Courier New" w:hAnsi="Courier New" w:cs="Courier New"/>
          <w:b/>
          <w:color w:val="000000" w:themeColor="text1"/>
          <w:sz w:val="24"/>
          <w:szCs w:val="24"/>
        </w:rPr>
        <w:t>7</w:t>
      </w:r>
      <w:r w:rsidR="009208A5" w:rsidRPr="009208A5">
        <w:rPr>
          <w:rFonts w:ascii="Courier New" w:hAnsi="Courier New" w:cs="Courier New"/>
          <w:b/>
          <w:color w:val="000000" w:themeColor="text1"/>
          <w:sz w:val="24"/>
          <w:szCs w:val="24"/>
          <w:vertAlign w:val="superscript"/>
        </w:rPr>
        <w:t>TH</w:t>
      </w:r>
      <w:r w:rsidR="009208A5">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9208A5">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9F1FC0">
        <w:rPr>
          <w:rFonts w:ascii="Courier New" w:hAnsi="Courier New" w:cs="Courier New"/>
          <w:b/>
          <w:color w:val="000000" w:themeColor="text1"/>
          <w:sz w:val="24"/>
          <w:szCs w:val="24"/>
        </w:rPr>
        <w:t>MAY</w:t>
      </w:r>
      <w:r w:rsidR="007869B4">
        <w:rPr>
          <w:rFonts w:ascii="Courier New" w:hAnsi="Courier New" w:cs="Courier New"/>
          <w:b/>
          <w:color w:val="000000" w:themeColor="text1"/>
          <w:sz w:val="24"/>
          <w:szCs w:val="24"/>
        </w:rPr>
        <w:t xml:space="preserve"> 6</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w:t>
      </w:r>
      <w:r w:rsidR="00623F1E">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Cecilia B. Veluz-De Asis</w:t>
      </w:r>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Jessie R. Albeus</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Ghiel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Melvin Ramon G. Buenafe</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Gilda Gayle R. Abonal-Gomez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C. Rañola</w:t>
      </w:r>
      <w:r w:rsidRPr="006D4E5F">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Hon. Ma. Corazon M. Peñaflor</w:t>
      </w:r>
      <w:r>
        <w:rPr>
          <w:rFonts w:ascii="Courier New" w:hAnsi="Courier New" w:cs="Courier New"/>
          <w:color w:val="000000" w:themeColor="text1"/>
          <w:sz w:val="24"/>
          <w:szCs w:val="24"/>
        </w:rPr>
        <w:tab/>
        <w:t>- 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 xml:space="preserve">B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E66C4">
        <w:rPr>
          <w:rFonts w:ascii="Courier New" w:hAnsi="Courier New" w:cs="Courier New"/>
          <w:color w:val="000000" w:themeColor="text1"/>
          <w:sz w:val="24"/>
          <w:szCs w:val="24"/>
        </w:rPr>
        <w:t>Jefson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82476E" w:rsidRDefault="0082476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DB6B43" w:rsidRDefault="00DB6B43" w:rsidP="000F15D2">
      <w:pPr>
        <w:pStyle w:val="ListParagraph"/>
        <w:ind w:left="1620"/>
        <w:rPr>
          <w:rFonts w:ascii="Courier New" w:hAnsi="Courier New" w:cs="Courier New"/>
        </w:rPr>
      </w:pPr>
    </w:p>
    <w:p w:rsidR="00BF11CD" w:rsidRDefault="00BF11CD" w:rsidP="000F15D2">
      <w:pPr>
        <w:pStyle w:val="ListParagraph"/>
        <w:ind w:left="1620"/>
        <w:rPr>
          <w:rFonts w:ascii="Courier New" w:hAnsi="Courier New" w:cs="Courier New"/>
        </w:rPr>
      </w:pPr>
    </w:p>
    <w:p w:rsidR="002C3467" w:rsidRDefault="002C3467"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080EEA" w:rsidRPr="00FD7209" w:rsidRDefault="00245D5D" w:rsidP="00080EEA">
      <w:pPr>
        <w:pStyle w:val="ListParagraph"/>
        <w:numPr>
          <w:ilvl w:val="2"/>
          <w:numId w:val="3"/>
        </w:numPr>
        <w:spacing w:before="240" w:after="240"/>
        <w:ind w:left="1560" w:hanging="301"/>
        <w:rPr>
          <w:rFonts w:ascii="Courier New" w:hAnsi="Courier New" w:cs="Courier New"/>
          <w:b/>
          <w:color w:val="000000" w:themeColor="text1"/>
        </w:rPr>
      </w:pPr>
      <w:hyperlink r:id="rId9" w:history="1">
        <w:r w:rsidR="00FD7209" w:rsidRPr="00245D5D">
          <w:rPr>
            <w:rStyle w:val="Hyperlink"/>
            <w:rFonts w:ascii="Courier New" w:hAnsi="Courier New" w:cs="Courier New"/>
          </w:rPr>
          <w:t>Letter dated April 23, 2025, of Atty. Patrixia Belen M. Amoranto, City Legal Office, containing their legal opinion on the case filed against PB Juan Francis M. Mendoza, as sought by Hon. Vidal P. Castillo, Blue Ribbon Committee Chairman (Spin2025-0480</w:t>
        </w:r>
        <w:r w:rsidR="00080EEA" w:rsidRPr="00245D5D">
          <w:rPr>
            <w:rStyle w:val="Hyperlink"/>
            <w:rFonts w:ascii="Courier New" w:hAnsi="Courier New" w:cs="Courier New"/>
          </w:rPr>
          <w:t>);</w:t>
        </w:r>
      </w:hyperlink>
      <w:r w:rsidR="00080EEA" w:rsidRPr="0070345C">
        <w:rPr>
          <w:rFonts w:ascii="Courier New" w:hAnsi="Courier New" w:cs="Courier New"/>
          <w:color w:val="000000" w:themeColor="text1"/>
        </w:rPr>
        <w:t xml:space="preserve"> </w:t>
      </w:r>
    </w:p>
    <w:p w:rsidR="00FD7209" w:rsidRPr="004020CC" w:rsidRDefault="00245D5D" w:rsidP="004020CC">
      <w:pPr>
        <w:pStyle w:val="ListParagraph"/>
        <w:numPr>
          <w:ilvl w:val="2"/>
          <w:numId w:val="3"/>
        </w:numPr>
        <w:spacing w:before="240" w:after="240"/>
        <w:rPr>
          <w:rFonts w:ascii="Courier New" w:hAnsi="Courier New" w:cs="Courier New"/>
          <w:b/>
          <w:color w:val="000000" w:themeColor="text1"/>
        </w:rPr>
      </w:pPr>
      <w:hyperlink r:id="rId10" w:history="1">
        <w:r w:rsidR="004020CC" w:rsidRPr="00245D5D">
          <w:rPr>
            <w:rStyle w:val="Hyperlink"/>
            <w:rFonts w:ascii="Courier New" w:hAnsi="Courier New" w:cs="Courier New"/>
          </w:rPr>
          <w:t>Letter dated April 28, 2025, of Ms. Asley Nicole Pempolio, authorized representative, Liquid Packaging Corp., submitting Certificate of Non-Coverage issued by the Department of Environment and Natural Resources – Environment Management Bureau, as required by the Committee on Land Use in relation to their application for a Temporary Use Permit for their proposed improvement/renovation (Spin2025-0477);</w:t>
        </w:r>
      </w:hyperlink>
    </w:p>
    <w:p w:rsidR="004020CC" w:rsidRPr="00E959F7" w:rsidRDefault="00245D5D" w:rsidP="004020CC">
      <w:pPr>
        <w:pStyle w:val="ListParagraph"/>
        <w:numPr>
          <w:ilvl w:val="2"/>
          <w:numId w:val="3"/>
        </w:numPr>
        <w:spacing w:before="240" w:after="240"/>
        <w:rPr>
          <w:rFonts w:ascii="Courier New" w:hAnsi="Courier New" w:cs="Courier New"/>
          <w:b/>
          <w:color w:val="000000" w:themeColor="text1"/>
        </w:rPr>
      </w:pPr>
      <w:hyperlink r:id="rId11" w:history="1">
        <w:r w:rsidR="004020CC" w:rsidRPr="00245D5D">
          <w:rPr>
            <w:rStyle w:val="Hyperlink"/>
            <w:rFonts w:ascii="Courier New" w:hAnsi="Courier New" w:cs="Courier New"/>
          </w:rPr>
          <w:t>Letter dated April 29, 2025</w:t>
        </w:r>
        <w:r w:rsidR="00E959F7" w:rsidRPr="00245D5D">
          <w:rPr>
            <w:rStyle w:val="Hyperlink"/>
            <w:rFonts w:ascii="Courier New" w:hAnsi="Courier New" w:cs="Courier New"/>
          </w:rPr>
          <w:t>, of His Honor, the City Mayor, respectfully forwarding the letter of Romeo Tan, Jr., formally notifying the City Government of the purchase of lease rights over a stall at the Plaza Quezon with a copy of the Deed of Assignment executed between him and Roberto Obiedo covering the same (Spin2025-0485);</w:t>
        </w:r>
      </w:hyperlink>
    </w:p>
    <w:p w:rsidR="00E959F7" w:rsidRPr="00890F43" w:rsidRDefault="00245D5D" w:rsidP="004020CC">
      <w:pPr>
        <w:pStyle w:val="ListParagraph"/>
        <w:numPr>
          <w:ilvl w:val="2"/>
          <w:numId w:val="3"/>
        </w:numPr>
        <w:spacing w:before="240" w:after="240"/>
        <w:rPr>
          <w:rFonts w:ascii="Courier New" w:hAnsi="Courier New" w:cs="Courier New"/>
          <w:b/>
          <w:color w:val="000000" w:themeColor="text1"/>
        </w:rPr>
      </w:pPr>
      <w:hyperlink r:id="rId12" w:history="1">
        <w:r w:rsidR="00E959F7" w:rsidRPr="00245D5D">
          <w:rPr>
            <w:rStyle w:val="Hyperlink"/>
            <w:rFonts w:ascii="Courier New" w:hAnsi="Courier New" w:cs="Courier New"/>
          </w:rPr>
          <w:t>Verified Answer submitted by Domingo L. Ramos and Jennifer P. Purisima in relation to the complaint filed by Celso Bas Julia and Milagros Garcia Lagos</w:t>
        </w:r>
        <w:r w:rsidR="00890F43" w:rsidRPr="00245D5D">
          <w:rPr>
            <w:rStyle w:val="Hyperlink"/>
            <w:rFonts w:ascii="Courier New" w:hAnsi="Courier New" w:cs="Courier New"/>
          </w:rPr>
          <w:t xml:space="preserve"> before the Sangguniang Panlungsod (Spin2025-0483);</w:t>
        </w:r>
      </w:hyperlink>
    </w:p>
    <w:p w:rsidR="00890F43" w:rsidRPr="005B71B0" w:rsidRDefault="00245D5D" w:rsidP="004020CC">
      <w:pPr>
        <w:pStyle w:val="ListParagraph"/>
        <w:numPr>
          <w:ilvl w:val="2"/>
          <w:numId w:val="3"/>
        </w:numPr>
        <w:spacing w:before="240" w:after="240"/>
        <w:rPr>
          <w:rFonts w:ascii="Courier New" w:hAnsi="Courier New" w:cs="Courier New"/>
          <w:b/>
          <w:color w:val="000000" w:themeColor="text1"/>
        </w:rPr>
      </w:pPr>
      <w:hyperlink r:id="rId13" w:history="1">
        <w:r w:rsidR="00890F43" w:rsidRPr="00245D5D">
          <w:rPr>
            <w:rStyle w:val="Hyperlink"/>
            <w:rFonts w:ascii="Courier New" w:hAnsi="Courier New" w:cs="Courier New"/>
          </w:rPr>
          <w:t>1</w:t>
        </w:r>
        <w:r w:rsidR="00890F43" w:rsidRPr="00245D5D">
          <w:rPr>
            <w:rStyle w:val="Hyperlink"/>
            <w:rFonts w:ascii="Courier New" w:hAnsi="Courier New" w:cs="Courier New"/>
            <w:vertAlign w:val="superscript"/>
          </w:rPr>
          <w:t>st</w:t>
        </w:r>
        <w:r w:rsidR="00890F43" w:rsidRPr="00245D5D">
          <w:rPr>
            <w:rStyle w:val="Hyperlink"/>
            <w:rFonts w:ascii="Courier New" w:hAnsi="Courier New" w:cs="Courier New"/>
          </w:rPr>
          <w:t xml:space="preserve"> Indorsement dated April 30, 2025, of His Honor, the City Mayor, endorsing the Memorandum of Agreement executed by and between the City Government of Naga and Barangay Sta. Cruz, Naga City, in relation to the grant of the former of ₱20,000.00 financial assistance to the latter for their Barangay Foundation Day (Spin2025-0488);</w:t>
        </w:r>
      </w:hyperlink>
    </w:p>
    <w:p w:rsidR="005B71B0" w:rsidRPr="0070345C" w:rsidRDefault="00245D5D" w:rsidP="004020CC">
      <w:pPr>
        <w:pStyle w:val="ListParagraph"/>
        <w:numPr>
          <w:ilvl w:val="2"/>
          <w:numId w:val="3"/>
        </w:numPr>
        <w:spacing w:before="240" w:after="240"/>
        <w:rPr>
          <w:rFonts w:ascii="Courier New" w:hAnsi="Courier New" w:cs="Courier New"/>
          <w:b/>
          <w:color w:val="000000" w:themeColor="text1"/>
        </w:rPr>
      </w:pPr>
      <w:hyperlink r:id="rId14" w:history="1">
        <w:r w:rsidR="005B71B0" w:rsidRPr="00245D5D">
          <w:rPr>
            <w:rStyle w:val="Hyperlink"/>
            <w:rFonts w:ascii="Courier New" w:hAnsi="Courier New" w:cs="Courier New"/>
          </w:rPr>
          <w:t>Letter dated May 1, 2025,of Mr. Jadi Miguel O. Castroverde, Project Manager, Safe and Sound Cities-Naga Programme, requesting for members of the extreme sports enthusiasts community to be part of the consultations regarding the Naga City Skate Park Management and Regulation proposed by Hon. Jefson Romeo B. Felix (Spin2025-0494);</w:t>
        </w:r>
      </w:hyperlink>
    </w:p>
    <w:p w:rsidR="0082476E" w:rsidRDefault="0082476E" w:rsidP="00080696">
      <w:pPr>
        <w:tabs>
          <w:tab w:val="left" w:pos="2670"/>
        </w:tabs>
        <w:spacing w:before="240" w:after="240"/>
        <w:rPr>
          <w:rFonts w:ascii="Courier New" w:hAnsi="Courier New" w:cs="Courier New"/>
        </w:rPr>
      </w:pPr>
    </w:p>
    <w:p w:rsidR="0082476E" w:rsidRDefault="0082476E" w:rsidP="00080696">
      <w:pPr>
        <w:tabs>
          <w:tab w:val="left" w:pos="2670"/>
        </w:tabs>
        <w:spacing w:before="240" w:after="24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DB6B43" w:rsidRDefault="00DB6B43" w:rsidP="00080696">
      <w:pPr>
        <w:tabs>
          <w:tab w:val="left" w:pos="2670"/>
        </w:tabs>
        <w:spacing w:before="240" w:after="240"/>
        <w:rPr>
          <w:rFonts w:ascii="Courier New" w:hAnsi="Courier New" w:cs="Courier New"/>
        </w:rPr>
      </w:pPr>
    </w:p>
    <w:p w:rsidR="005B0A5E" w:rsidRDefault="005B0A5E" w:rsidP="00080696">
      <w:pPr>
        <w:tabs>
          <w:tab w:val="left" w:pos="2670"/>
        </w:tabs>
        <w:spacing w:before="240" w:after="240"/>
        <w:rPr>
          <w:rFonts w:ascii="Courier New" w:hAnsi="Courier New" w:cs="Courier New"/>
        </w:rPr>
      </w:pPr>
    </w:p>
    <w:p w:rsidR="00620401" w:rsidRDefault="00620401" w:rsidP="00080696">
      <w:pPr>
        <w:tabs>
          <w:tab w:val="left" w:pos="2670"/>
        </w:tabs>
        <w:spacing w:before="240" w:after="240"/>
        <w:rPr>
          <w:rFonts w:ascii="Courier New" w:hAnsi="Courier New" w:cs="Courier New"/>
        </w:rPr>
      </w:pPr>
    </w:p>
    <w:p w:rsidR="00620401" w:rsidRDefault="00620401" w:rsidP="00080696">
      <w:pPr>
        <w:tabs>
          <w:tab w:val="left" w:pos="2670"/>
        </w:tabs>
        <w:spacing w:before="240" w:after="240"/>
        <w:rPr>
          <w:rFonts w:ascii="Courier New" w:hAnsi="Courier New" w:cs="Courier New"/>
        </w:rPr>
      </w:pPr>
    </w:p>
    <w:p w:rsidR="005B0A5E" w:rsidRPr="00883BFB" w:rsidRDefault="005B0A5E" w:rsidP="005B0A5E">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NEW</w:t>
      </w:r>
      <w:r w:rsidRPr="00DA5D2D">
        <w:rPr>
          <w:rFonts w:ascii="Courier New" w:hAnsi="Courier New" w:cs="Courier New"/>
          <w:b/>
          <w:color w:val="000000" w:themeColor="text1"/>
        </w:rPr>
        <w:t xml:space="preserve"> BUSINESS</w:t>
      </w:r>
    </w:p>
    <w:p w:rsidR="00080EEA" w:rsidRPr="00205823" w:rsidRDefault="00245D5D" w:rsidP="00205823">
      <w:pPr>
        <w:pStyle w:val="ListParagraph"/>
        <w:numPr>
          <w:ilvl w:val="2"/>
          <w:numId w:val="3"/>
        </w:numPr>
        <w:spacing w:before="240" w:after="240"/>
        <w:ind w:left="1701" w:hanging="425"/>
        <w:rPr>
          <w:rFonts w:ascii="Courier New" w:hAnsi="Courier New" w:cs="Courier New"/>
          <w:color w:val="000000" w:themeColor="text1"/>
        </w:rPr>
      </w:pPr>
      <w:hyperlink r:id="rId15" w:history="1">
        <w:r w:rsidR="00F65E33" w:rsidRPr="00245D5D">
          <w:rPr>
            <w:rStyle w:val="Hyperlink"/>
            <w:rFonts w:ascii="Courier New" w:hAnsi="Courier New" w:cs="Courier New"/>
          </w:rPr>
          <w:t xml:space="preserve">Letter dated April 29, 2025, </w:t>
        </w:r>
        <w:r w:rsidR="00205823" w:rsidRPr="00245D5D">
          <w:rPr>
            <w:rStyle w:val="Hyperlink"/>
            <w:rFonts w:ascii="Courier New" w:hAnsi="Courier New" w:cs="Courier New"/>
          </w:rPr>
          <w:t>forwarding the request of the Naga City General Hospital for the payment of claims of certain hospital personnel amounting to ₱186,006.41, to be charged against the current appropriations</w:t>
        </w:r>
        <w:r w:rsidR="00080EEA" w:rsidRPr="00245D5D">
          <w:rPr>
            <w:rStyle w:val="Hyperlink"/>
            <w:rFonts w:ascii="Courier New" w:hAnsi="Courier New" w:cs="Courier New"/>
          </w:rPr>
          <w:t xml:space="preserve"> (Spin2025</w:t>
        </w:r>
        <w:r w:rsidR="00205823" w:rsidRPr="00245D5D">
          <w:rPr>
            <w:rStyle w:val="Hyperlink"/>
            <w:rFonts w:ascii="Courier New" w:hAnsi="Courier New" w:cs="Courier New"/>
          </w:rPr>
          <w:t>-0487</w:t>
        </w:r>
        <w:r w:rsidR="00080EEA" w:rsidRPr="00245D5D">
          <w:rPr>
            <w:rStyle w:val="Hyperlink"/>
            <w:rFonts w:ascii="Courier New" w:hAnsi="Courier New" w:cs="Courier New"/>
          </w:rPr>
          <w:t>);</w:t>
        </w:r>
      </w:hyperlink>
    </w:p>
    <w:p w:rsidR="005B71B0" w:rsidRDefault="00245D5D" w:rsidP="005B71B0">
      <w:pPr>
        <w:pStyle w:val="ListParagraph"/>
        <w:numPr>
          <w:ilvl w:val="2"/>
          <w:numId w:val="3"/>
        </w:numPr>
        <w:spacing w:before="240" w:after="240"/>
        <w:ind w:left="1701" w:hanging="425"/>
        <w:rPr>
          <w:rFonts w:ascii="Courier New" w:hAnsi="Courier New" w:cs="Courier New"/>
          <w:color w:val="000000" w:themeColor="text1"/>
        </w:rPr>
      </w:pPr>
      <w:hyperlink r:id="rId16" w:history="1">
        <w:r w:rsidR="005B71B0" w:rsidRPr="00245D5D">
          <w:rPr>
            <w:rStyle w:val="Hyperlink"/>
            <w:rFonts w:ascii="Courier New" w:hAnsi="Courier New" w:cs="Courier New"/>
          </w:rPr>
          <w:t>Letter dated April 29, 2025, of His Honor, the City Mayor, forwarding the request of the Office of the City Engineer (CEO) for the transfer of appropriations for Maintenance and Other Operating Expenses (MOOE) to Capital Outlay (CO) of the same office to facilitate procurement of a licensed surveying equipment for the CEO Construction Section, involving the amount of ₱790,000.00 (Spin2025-0486);</w:t>
        </w:r>
      </w:hyperlink>
    </w:p>
    <w:p w:rsidR="005B71B0" w:rsidRDefault="00245D5D" w:rsidP="005B71B0">
      <w:pPr>
        <w:pStyle w:val="ListParagraph"/>
        <w:numPr>
          <w:ilvl w:val="2"/>
          <w:numId w:val="3"/>
        </w:numPr>
        <w:spacing w:before="240" w:after="240"/>
        <w:ind w:left="1701" w:hanging="425"/>
        <w:rPr>
          <w:rFonts w:ascii="Courier New" w:hAnsi="Courier New" w:cs="Courier New"/>
          <w:color w:val="000000" w:themeColor="text1"/>
        </w:rPr>
      </w:pPr>
      <w:hyperlink r:id="rId17" w:history="1">
        <w:r w:rsidR="005B71B0" w:rsidRPr="00245D5D">
          <w:rPr>
            <w:rStyle w:val="Hyperlink"/>
            <w:rFonts w:ascii="Courier New" w:hAnsi="Courier New" w:cs="Courier New"/>
          </w:rPr>
          <w:t>Letter dated April 30, 2025, of Mr. Claro L. Alfonso, NAMASFED President, humbly requesting the support of the Sangguniang Panlungsod for the declaration of the Naga City People’s Mall as a National Historical Site (Spin2025-0491);</w:t>
        </w:r>
      </w:hyperlink>
    </w:p>
    <w:p w:rsidR="005B71B0" w:rsidRDefault="00245D5D" w:rsidP="005B71B0">
      <w:pPr>
        <w:pStyle w:val="ListParagraph"/>
        <w:numPr>
          <w:ilvl w:val="2"/>
          <w:numId w:val="3"/>
        </w:numPr>
        <w:spacing w:before="240" w:after="240"/>
        <w:ind w:left="1701" w:hanging="425"/>
        <w:rPr>
          <w:rFonts w:ascii="Courier New" w:hAnsi="Courier New" w:cs="Courier New"/>
          <w:color w:val="000000" w:themeColor="text1"/>
        </w:rPr>
      </w:pPr>
      <w:hyperlink r:id="rId18" w:history="1">
        <w:r w:rsidR="005B71B0" w:rsidRPr="00245D5D">
          <w:rPr>
            <w:rStyle w:val="Hyperlink"/>
            <w:rFonts w:ascii="Courier New" w:hAnsi="Courier New" w:cs="Courier New"/>
          </w:rPr>
          <w:t>Second Revision of the proposed ordinance authored by Hon. Jefson Romeo B. Felix, institutionalizing student participation in Local Education and Health Governance in Naga City by establishing student representation in the Local School Board and Local Health Board (Spin2025-0493);</w:t>
        </w:r>
      </w:hyperlink>
    </w:p>
    <w:p w:rsidR="005B71B0" w:rsidRPr="00FD1C95" w:rsidRDefault="00245D5D" w:rsidP="005B71B0">
      <w:pPr>
        <w:pStyle w:val="ListParagraph"/>
        <w:numPr>
          <w:ilvl w:val="2"/>
          <w:numId w:val="3"/>
        </w:numPr>
        <w:spacing w:before="240" w:after="240"/>
        <w:ind w:left="1701" w:hanging="425"/>
        <w:rPr>
          <w:rFonts w:ascii="Courier New" w:hAnsi="Courier New" w:cs="Courier New"/>
          <w:color w:val="000000" w:themeColor="text1"/>
        </w:rPr>
      </w:pPr>
      <w:hyperlink r:id="rId19" w:history="1">
        <w:r w:rsidR="005B71B0" w:rsidRPr="00245D5D">
          <w:rPr>
            <w:rStyle w:val="Hyperlink"/>
            <w:rFonts w:ascii="Courier New" w:hAnsi="Courier New" w:cs="Courier New"/>
          </w:rPr>
          <w:t>Letter dated April 30, 2025, of His Honor, the City Mayor, forwarding the proposed Manual of Operations of Bicol Science and Technology Centrum, for appropriate action (Spin2025-0492);</w:t>
        </w:r>
      </w:hyperlink>
    </w:p>
    <w:p w:rsidR="00A05C3F" w:rsidRDefault="00A05C3F"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DB6B43" w:rsidRDefault="00DB6B43"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080EEA" w:rsidRDefault="00245D5D" w:rsidP="00080EEA">
      <w:pPr>
        <w:pStyle w:val="ListParagraph"/>
        <w:numPr>
          <w:ilvl w:val="1"/>
          <w:numId w:val="2"/>
        </w:numPr>
        <w:tabs>
          <w:tab w:val="left" w:pos="3465"/>
        </w:tabs>
        <w:spacing w:before="240" w:after="240"/>
        <w:ind w:left="1701" w:hanging="425"/>
        <w:rPr>
          <w:rFonts w:ascii="Courier New" w:hAnsi="Courier New" w:cs="Courier New"/>
          <w:color w:val="000000" w:themeColor="text1"/>
        </w:rPr>
      </w:pPr>
      <w:hyperlink r:id="rId20" w:history="1">
        <w:r w:rsidR="001B61F8" w:rsidRPr="00245D5D">
          <w:rPr>
            <w:rStyle w:val="Hyperlink"/>
            <w:rFonts w:ascii="Courier New" w:hAnsi="Courier New" w:cs="Courier New"/>
          </w:rPr>
          <w:t>Memorandum dated April 7, 2025, signed by Hon. Cecilia B. Veluz-de Asis, City Vice Mayor, designating Hon. Jessie R. Albeus, City Councilor, as acting City Vice Mayor, from May 1 to 7, 2025</w:t>
        </w:r>
        <w:r w:rsidR="00444E69" w:rsidRPr="00245D5D">
          <w:rPr>
            <w:rStyle w:val="Hyperlink"/>
            <w:rFonts w:ascii="Courier New" w:hAnsi="Courier New" w:cs="Courier New"/>
          </w:rPr>
          <w:t xml:space="preserve"> (Spin2025-0481</w:t>
        </w:r>
        <w:r w:rsidR="00080EEA" w:rsidRPr="00245D5D">
          <w:rPr>
            <w:rStyle w:val="Hyperlink"/>
            <w:rFonts w:ascii="Courier New" w:hAnsi="Courier New" w:cs="Courier New"/>
          </w:rPr>
          <w:t>);</w:t>
        </w:r>
      </w:hyperlink>
    </w:p>
    <w:p w:rsidR="00080EEA" w:rsidRPr="00245D5D" w:rsidRDefault="00245D5D" w:rsidP="00245D5D">
      <w:pPr>
        <w:pStyle w:val="ListParagraph"/>
        <w:numPr>
          <w:ilvl w:val="1"/>
          <w:numId w:val="2"/>
        </w:numPr>
        <w:tabs>
          <w:tab w:val="left" w:pos="3465"/>
        </w:tabs>
        <w:spacing w:before="240" w:after="240"/>
        <w:ind w:left="1701" w:hanging="425"/>
        <w:rPr>
          <w:rFonts w:ascii="Courier New" w:hAnsi="Courier New" w:cs="Courier New"/>
          <w:color w:val="000000" w:themeColor="text1"/>
        </w:rPr>
      </w:pPr>
      <w:hyperlink r:id="rId21" w:history="1">
        <w:r w:rsidRPr="00245D5D">
          <w:rPr>
            <w:rStyle w:val="Hyperlink"/>
            <w:rFonts w:ascii="Courier New" w:hAnsi="Courier New" w:cs="Courier New"/>
          </w:rPr>
          <w:t>L</w:t>
        </w:r>
        <w:r w:rsidR="00444E69" w:rsidRPr="00245D5D">
          <w:rPr>
            <w:rStyle w:val="Hyperlink"/>
            <w:rFonts w:ascii="Courier New" w:hAnsi="Courier New" w:cs="Courier New"/>
          </w:rPr>
          <w:t>etter dated April 25, 2025, of Atty. Romando S. Artes, MMDA Chairman, acknowledging receipt of SP Resolution No. 2025-004, and expressing their sincere thanks for the same (Spin2025-0484</w:t>
        </w:r>
        <w:r w:rsidR="00080EEA" w:rsidRPr="00245D5D">
          <w:rPr>
            <w:rStyle w:val="Hyperlink"/>
            <w:rFonts w:ascii="Courier New" w:hAnsi="Courier New" w:cs="Courier New"/>
          </w:rPr>
          <w:t>);</w:t>
        </w:r>
      </w:hyperlink>
    </w:p>
    <w:p w:rsidR="00444E69" w:rsidRDefault="00245D5D" w:rsidP="00080EEA">
      <w:pPr>
        <w:pStyle w:val="ListParagraph"/>
        <w:numPr>
          <w:ilvl w:val="1"/>
          <w:numId w:val="2"/>
        </w:numPr>
        <w:tabs>
          <w:tab w:val="left" w:pos="3465"/>
        </w:tabs>
        <w:spacing w:before="240" w:after="240"/>
        <w:ind w:left="1701" w:hanging="425"/>
        <w:rPr>
          <w:rFonts w:ascii="Courier New" w:hAnsi="Courier New" w:cs="Courier New"/>
          <w:color w:val="000000" w:themeColor="text1"/>
        </w:rPr>
      </w:pPr>
      <w:hyperlink r:id="rId22" w:history="1">
        <w:r w:rsidR="00444E69" w:rsidRPr="00245D5D">
          <w:rPr>
            <w:rStyle w:val="Hyperlink"/>
            <w:rFonts w:ascii="Courier New" w:hAnsi="Courier New" w:cs="Courier New"/>
          </w:rPr>
          <w:t xml:space="preserve">Letter dated April 23, 2025 of Graciela Mona Lumang-Gutierrez, PSALM Corporate Legal Counsel, providing a copy of the Order issued by the Energy Regulatory Commission in relation to the application of CASURECO II for the approval of the Contract for the Supply </w:t>
        </w:r>
        <w:r w:rsidR="007869B4" w:rsidRPr="00245D5D">
          <w:rPr>
            <w:rStyle w:val="Hyperlink"/>
            <w:rFonts w:ascii="Courier New" w:hAnsi="Courier New" w:cs="Courier New"/>
          </w:rPr>
          <w:t>of Electric Energy (CSEE) (Spin2025-0479);</w:t>
        </w:r>
      </w:hyperlink>
      <w:bookmarkStart w:id="0" w:name="_GoBack"/>
      <w:bookmarkEnd w:id="0"/>
      <w:r w:rsidR="00444E69">
        <w:rPr>
          <w:rFonts w:ascii="Courier New" w:hAnsi="Courier New" w:cs="Courier New"/>
          <w:color w:val="000000" w:themeColor="text1"/>
        </w:rPr>
        <w:t xml:space="preserve"> </w:t>
      </w:r>
    </w:p>
    <w:p w:rsidR="00245D5D" w:rsidRDefault="00245D5D" w:rsidP="00245D5D">
      <w:pPr>
        <w:pStyle w:val="ListParagraph"/>
        <w:tabs>
          <w:tab w:val="left" w:pos="3465"/>
        </w:tabs>
        <w:spacing w:before="240" w:after="240"/>
        <w:ind w:left="1701"/>
        <w:rPr>
          <w:rFonts w:ascii="Courier New" w:hAnsi="Courier New" w:cs="Courier New"/>
          <w:color w:val="000000" w:themeColor="text1"/>
        </w:rPr>
      </w:pPr>
    </w:p>
    <w:p w:rsidR="00245D5D" w:rsidRPr="00291238" w:rsidRDefault="00245D5D" w:rsidP="00245D5D">
      <w:pPr>
        <w:pStyle w:val="ListParagraph"/>
        <w:tabs>
          <w:tab w:val="left" w:pos="3465"/>
        </w:tabs>
        <w:spacing w:before="240" w:after="240"/>
        <w:ind w:left="1701"/>
        <w:rPr>
          <w:rFonts w:ascii="Courier New" w:hAnsi="Courier New" w:cs="Courier New"/>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FA37BC" w:rsidRDefault="00B36671" w:rsidP="00572661">
      <w:pPr>
        <w:pStyle w:val="ListParagraph"/>
        <w:numPr>
          <w:ilvl w:val="0"/>
          <w:numId w:val="2"/>
        </w:numPr>
        <w:spacing w:before="120" w:after="120"/>
        <w:ind w:left="851" w:hanging="284"/>
        <w:jc w:val="left"/>
        <w:rPr>
          <w:rFonts w:ascii="Courier New" w:hAnsi="Courier New" w:cs="Courier New"/>
          <w:b/>
          <w:color w:val="000000" w:themeColor="text1"/>
        </w:rPr>
      </w:pPr>
      <w:r w:rsidRPr="00BF11CD">
        <w:rPr>
          <w:rFonts w:ascii="Courier New" w:hAnsi="Courier New" w:cs="Courier New"/>
          <w:b/>
          <w:color w:val="000000" w:themeColor="text1"/>
        </w:rPr>
        <w:t>ADJOURNMENT</w:t>
      </w:r>
    </w:p>
    <w:p w:rsidR="002F40BA" w:rsidRPr="005B71B0" w:rsidRDefault="002F40BA" w:rsidP="005B71B0">
      <w:pPr>
        <w:spacing w:before="240" w:after="240"/>
        <w:rPr>
          <w:rFonts w:ascii="Courier New" w:hAnsi="Courier New" w:cs="Courier New"/>
          <w:color w:val="000000" w:themeColor="text1"/>
        </w:rPr>
      </w:pPr>
    </w:p>
    <w:sectPr w:rsidR="002F40BA" w:rsidRPr="005B71B0" w:rsidSect="00EF41A7">
      <w:footerReference w:type="default" r:id="rId23"/>
      <w:footerReference w:type="first" r:id="rId24"/>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88" w:rsidRDefault="00F22E88" w:rsidP="00AB6F03">
      <w:r>
        <w:separator/>
      </w:r>
    </w:p>
  </w:endnote>
  <w:endnote w:type="continuationSeparator" w:id="0">
    <w:p w:rsidR="00F22E88" w:rsidRDefault="00F22E88"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F22E88"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245D5D">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71722B">
          <w:rPr>
            <w:rFonts w:ascii="Courier New" w:hAnsi="Courier New" w:cs="Courier New"/>
            <w:i/>
            <w:sz w:val="18"/>
            <w:szCs w:val="18"/>
          </w:rPr>
          <w:t>3</w:t>
        </w:r>
        <w:r w:rsidR="007869B4">
          <w:rPr>
            <w:rFonts w:ascii="Courier New" w:hAnsi="Courier New" w:cs="Courier New"/>
            <w:i/>
            <w:sz w:val="18"/>
            <w:szCs w:val="18"/>
          </w:rPr>
          <w:t>7</w:t>
        </w:r>
        <w:r w:rsidR="00DB6B43" w:rsidRPr="00DB6B43">
          <w:rPr>
            <w:rFonts w:ascii="Courier New" w:hAnsi="Courier New" w:cs="Courier New"/>
            <w:i/>
            <w:sz w:val="18"/>
            <w:szCs w:val="18"/>
            <w:vertAlign w:val="superscript"/>
          </w:rPr>
          <w:t>th</w:t>
        </w:r>
        <w:r w:rsidR="00DB6B43">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7869B4">
          <w:rPr>
            <w:rFonts w:ascii="Courier New" w:hAnsi="Courier New" w:cs="Courier New"/>
            <w:i/>
            <w:sz w:val="18"/>
            <w:szCs w:val="18"/>
          </w:rPr>
          <w:t>May 6</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88" w:rsidRDefault="00F22E88" w:rsidP="00AB6F03">
      <w:r>
        <w:separator/>
      </w:r>
    </w:p>
  </w:footnote>
  <w:footnote w:type="continuationSeparator" w:id="0">
    <w:p w:rsidR="00F22E88" w:rsidRDefault="00F22E88"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877010E"/>
    <w:multiLevelType w:val="hybridMultilevel"/>
    <w:tmpl w:val="36CCB0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2">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6">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7">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1">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222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9">
    <w:nsid w:val="4F472516"/>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4C014AC"/>
    <w:multiLevelType w:val="hybridMultilevel"/>
    <w:tmpl w:val="0E7AC0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74373E3"/>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9">
    <w:nsid w:val="660E0306"/>
    <w:multiLevelType w:val="hybridMultilevel"/>
    <w:tmpl w:val="6DE8B7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42">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6">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6"/>
  </w:num>
  <w:num w:numId="2">
    <w:abstractNumId w:val="21"/>
  </w:num>
  <w:num w:numId="3">
    <w:abstractNumId w:val="22"/>
  </w:num>
  <w:num w:numId="4">
    <w:abstractNumId w:val="0"/>
  </w:num>
  <w:num w:numId="5">
    <w:abstractNumId w:val="38"/>
  </w:num>
  <w:num w:numId="6">
    <w:abstractNumId w:val="26"/>
  </w:num>
  <w:num w:numId="7">
    <w:abstractNumId w:val="16"/>
  </w:num>
  <w:num w:numId="8">
    <w:abstractNumId w:val="41"/>
  </w:num>
  <w:num w:numId="9">
    <w:abstractNumId w:val="17"/>
  </w:num>
  <w:num w:numId="10">
    <w:abstractNumId w:val="32"/>
  </w:num>
  <w:num w:numId="11">
    <w:abstractNumId w:val="5"/>
  </w:num>
  <w:num w:numId="12">
    <w:abstractNumId w:val="14"/>
  </w:num>
  <w:num w:numId="13">
    <w:abstractNumId w:val="12"/>
  </w:num>
  <w:num w:numId="14">
    <w:abstractNumId w:val="19"/>
  </w:num>
  <w:num w:numId="15">
    <w:abstractNumId w:val="27"/>
  </w:num>
  <w:num w:numId="16">
    <w:abstractNumId w:val="28"/>
  </w:num>
  <w:num w:numId="17">
    <w:abstractNumId w:val="1"/>
  </w:num>
  <w:num w:numId="18">
    <w:abstractNumId w:val="40"/>
  </w:num>
  <w:num w:numId="19">
    <w:abstractNumId w:val="10"/>
  </w:num>
  <w:num w:numId="20">
    <w:abstractNumId w:val="44"/>
  </w:num>
  <w:num w:numId="21">
    <w:abstractNumId w:val="43"/>
  </w:num>
  <w:num w:numId="22">
    <w:abstractNumId w:val="25"/>
  </w:num>
  <w:num w:numId="23">
    <w:abstractNumId w:val="45"/>
  </w:num>
  <w:num w:numId="24">
    <w:abstractNumId w:val="11"/>
  </w:num>
  <w:num w:numId="25">
    <w:abstractNumId w:val="20"/>
  </w:num>
  <w:num w:numId="26">
    <w:abstractNumId w:val="35"/>
  </w:num>
  <w:num w:numId="27">
    <w:abstractNumId w:val="34"/>
  </w:num>
  <w:num w:numId="28">
    <w:abstractNumId w:val="37"/>
  </w:num>
  <w:num w:numId="29">
    <w:abstractNumId w:val="13"/>
  </w:num>
  <w:num w:numId="30">
    <w:abstractNumId w:val="8"/>
  </w:num>
  <w:num w:numId="31">
    <w:abstractNumId w:val="15"/>
  </w:num>
  <w:num w:numId="32">
    <w:abstractNumId w:val="18"/>
  </w:num>
  <w:num w:numId="33">
    <w:abstractNumId w:val="47"/>
  </w:num>
  <w:num w:numId="34">
    <w:abstractNumId w:val="36"/>
  </w:num>
  <w:num w:numId="35">
    <w:abstractNumId w:val="7"/>
  </w:num>
  <w:num w:numId="36">
    <w:abstractNumId w:val="42"/>
  </w:num>
  <w:num w:numId="37">
    <w:abstractNumId w:val="23"/>
  </w:num>
  <w:num w:numId="38">
    <w:abstractNumId w:val="3"/>
  </w:num>
  <w:num w:numId="39">
    <w:abstractNumId w:val="24"/>
  </w:num>
  <w:num w:numId="40">
    <w:abstractNumId w:val="9"/>
  </w:num>
  <w:num w:numId="41">
    <w:abstractNumId w:val="30"/>
  </w:num>
  <w:num w:numId="42">
    <w:abstractNumId w:val="2"/>
  </w:num>
  <w:num w:numId="43">
    <w:abstractNumId w:val="6"/>
  </w:num>
  <w:num w:numId="44">
    <w:abstractNumId w:val="33"/>
  </w:num>
  <w:num w:numId="45">
    <w:abstractNumId w:val="29"/>
  </w:num>
  <w:num w:numId="46">
    <w:abstractNumId w:val="4"/>
  </w:num>
  <w:num w:numId="47">
    <w:abstractNumId w:val="31"/>
  </w:num>
  <w:num w:numId="48">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527"/>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3703"/>
    <w:rsid w:val="00013B2B"/>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357"/>
    <w:rsid w:val="00030DE6"/>
    <w:rsid w:val="00031F64"/>
    <w:rsid w:val="0003230E"/>
    <w:rsid w:val="00032536"/>
    <w:rsid w:val="00032CDA"/>
    <w:rsid w:val="00032E7C"/>
    <w:rsid w:val="000330C1"/>
    <w:rsid w:val="00033305"/>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125"/>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2CA"/>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6484"/>
    <w:rsid w:val="000671C0"/>
    <w:rsid w:val="00067228"/>
    <w:rsid w:val="00067380"/>
    <w:rsid w:val="00067567"/>
    <w:rsid w:val="000676A6"/>
    <w:rsid w:val="000677CB"/>
    <w:rsid w:val="00067D5D"/>
    <w:rsid w:val="00067FB0"/>
    <w:rsid w:val="00070326"/>
    <w:rsid w:val="00071361"/>
    <w:rsid w:val="00071395"/>
    <w:rsid w:val="00071D92"/>
    <w:rsid w:val="00071EB7"/>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0EEA"/>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6F96"/>
    <w:rsid w:val="00097496"/>
    <w:rsid w:val="00097514"/>
    <w:rsid w:val="000978DA"/>
    <w:rsid w:val="000A037C"/>
    <w:rsid w:val="000A03E1"/>
    <w:rsid w:val="000A0C09"/>
    <w:rsid w:val="000A0D70"/>
    <w:rsid w:val="000A11DE"/>
    <w:rsid w:val="000A14C2"/>
    <w:rsid w:val="000A14CE"/>
    <w:rsid w:val="000A182D"/>
    <w:rsid w:val="000A1A9C"/>
    <w:rsid w:val="000A1E96"/>
    <w:rsid w:val="000A1F6A"/>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63"/>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BD2"/>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1EBE"/>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8D2"/>
    <w:rsid w:val="001639E6"/>
    <w:rsid w:val="00163C1F"/>
    <w:rsid w:val="00163CE0"/>
    <w:rsid w:val="00163DB6"/>
    <w:rsid w:val="00163DD9"/>
    <w:rsid w:val="00163E7B"/>
    <w:rsid w:val="001642A5"/>
    <w:rsid w:val="0016431F"/>
    <w:rsid w:val="0016498C"/>
    <w:rsid w:val="001649DD"/>
    <w:rsid w:val="00164B0D"/>
    <w:rsid w:val="00164E38"/>
    <w:rsid w:val="0016514A"/>
    <w:rsid w:val="001652EE"/>
    <w:rsid w:val="00165561"/>
    <w:rsid w:val="001658DD"/>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083"/>
    <w:rsid w:val="00176281"/>
    <w:rsid w:val="0017680D"/>
    <w:rsid w:val="00176DEB"/>
    <w:rsid w:val="001770C1"/>
    <w:rsid w:val="001777C8"/>
    <w:rsid w:val="00177A81"/>
    <w:rsid w:val="001803EF"/>
    <w:rsid w:val="00181093"/>
    <w:rsid w:val="001811EF"/>
    <w:rsid w:val="00181239"/>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3FBF"/>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A76AB"/>
    <w:rsid w:val="001A7C3C"/>
    <w:rsid w:val="001A7C83"/>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3DA5"/>
    <w:rsid w:val="001B438E"/>
    <w:rsid w:val="001B46B5"/>
    <w:rsid w:val="001B46BF"/>
    <w:rsid w:val="001B4F09"/>
    <w:rsid w:val="001B57EA"/>
    <w:rsid w:val="001B5AC8"/>
    <w:rsid w:val="001B5B87"/>
    <w:rsid w:val="001B5ECF"/>
    <w:rsid w:val="001B606C"/>
    <w:rsid w:val="001B61F8"/>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1CD3"/>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E7D"/>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23"/>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4F5F"/>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2E5"/>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0FC"/>
    <w:rsid w:val="00236984"/>
    <w:rsid w:val="00236C29"/>
    <w:rsid w:val="00236F6C"/>
    <w:rsid w:val="00236F78"/>
    <w:rsid w:val="002371BB"/>
    <w:rsid w:val="002377FD"/>
    <w:rsid w:val="00240470"/>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CE"/>
    <w:rsid w:val="002459E5"/>
    <w:rsid w:val="00245D5D"/>
    <w:rsid w:val="00246679"/>
    <w:rsid w:val="00247224"/>
    <w:rsid w:val="002472E3"/>
    <w:rsid w:val="0024733A"/>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0A9E"/>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31"/>
    <w:rsid w:val="00273BF5"/>
    <w:rsid w:val="00273EBA"/>
    <w:rsid w:val="0027418B"/>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0F7D"/>
    <w:rsid w:val="0028111D"/>
    <w:rsid w:val="00281B0E"/>
    <w:rsid w:val="002820F8"/>
    <w:rsid w:val="00282443"/>
    <w:rsid w:val="00282545"/>
    <w:rsid w:val="00282574"/>
    <w:rsid w:val="00282919"/>
    <w:rsid w:val="002829D2"/>
    <w:rsid w:val="002829F5"/>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238"/>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9AF"/>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67"/>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C7CBF"/>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1839"/>
    <w:rsid w:val="002E2003"/>
    <w:rsid w:val="002E29C8"/>
    <w:rsid w:val="002E2ED7"/>
    <w:rsid w:val="002E32E6"/>
    <w:rsid w:val="002E3B53"/>
    <w:rsid w:val="002E3E0D"/>
    <w:rsid w:val="002E412B"/>
    <w:rsid w:val="002E4236"/>
    <w:rsid w:val="002E46A1"/>
    <w:rsid w:val="002E4762"/>
    <w:rsid w:val="002E4996"/>
    <w:rsid w:val="002E4D8B"/>
    <w:rsid w:val="002E53E4"/>
    <w:rsid w:val="002E584C"/>
    <w:rsid w:val="002E5C57"/>
    <w:rsid w:val="002E5D3B"/>
    <w:rsid w:val="002E5E9E"/>
    <w:rsid w:val="002E5EDE"/>
    <w:rsid w:val="002E6555"/>
    <w:rsid w:val="002E6609"/>
    <w:rsid w:val="002E66AE"/>
    <w:rsid w:val="002E6B34"/>
    <w:rsid w:val="002E6C84"/>
    <w:rsid w:val="002E71D2"/>
    <w:rsid w:val="002E7C67"/>
    <w:rsid w:val="002E7EAC"/>
    <w:rsid w:val="002E7FB1"/>
    <w:rsid w:val="002F0107"/>
    <w:rsid w:val="002F0785"/>
    <w:rsid w:val="002F0A31"/>
    <w:rsid w:val="002F0A7D"/>
    <w:rsid w:val="002F107B"/>
    <w:rsid w:val="002F1322"/>
    <w:rsid w:val="002F198E"/>
    <w:rsid w:val="002F1AD6"/>
    <w:rsid w:val="002F214C"/>
    <w:rsid w:val="002F289D"/>
    <w:rsid w:val="002F2B9D"/>
    <w:rsid w:val="002F315A"/>
    <w:rsid w:val="002F32B8"/>
    <w:rsid w:val="002F38E1"/>
    <w:rsid w:val="002F3FDF"/>
    <w:rsid w:val="002F40BA"/>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1EF3"/>
    <w:rsid w:val="00302B96"/>
    <w:rsid w:val="00302E96"/>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0F28"/>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6F5"/>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9A8"/>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1F4"/>
    <w:rsid w:val="003543E3"/>
    <w:rsid w:val="003548E9"/>
    <w:rsid w:val="00354DB3"/>
    <w:rsid w:val="00355207"/>
    <w:rsid w:val="0035587B"/>
    <w:rsid w:val="0035591B"/>
    <w:rsid w:val="00355AD0"/>
    <w:rsid w:val="00355F72"/>
    <w:rsid w:val="0035604E"/>
    <w:rsid w:val="00356823"/>
    <w:rsid w:val="00356A47"/>
    <w:rsid w:val="00356BCF"/>
    <w:rsid w:val="00357CC6"/>
    <w:rsid w:val="00357D50"/>
    <w:rsid w:val="003603E4"/>
    <w:rsid w:val="00360741"/>
    <w:rsid w:val="00360758"/>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DC6"/>
    <w:rsid w:val="00370769"/>
    <w:rsid w:val="00370B7B"/>
    <w:rsid w:val="00371162"/>
    <w:rsid w:val="00371440"/>
    <w:rsid w:val="003717C4"/>
    <w:rsid w:val="00372147"/>
    <w:rsid w:val="00372602"/>
    <w:rsid w:val="00372835"/>
    <w:rsid w:val="00372868"/>
    <w:rsid w:val="00372A57"/>
    <w:rsid w:val="00372D04"/>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321"/>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0C4F"/>
    <w:rsid w:val="003B1549"/>
    <w:rsid w:val="003B1680"/>
    <w:rsid w:val="003B1873"/>
    <w:rsid w:val="003B1BED"/>
    <w:rsid w:val="003B1F13"/>
    <w:rsid w:val="003B215D"/>
    <w:rsid w:val="003B261F"/>
    <w:rsid w:val="003B31EC"/>
    <w:rsid w:val="003B3467"/>
    <w:rsid w:val="003B3F3B"/>
    <w:rsid w:val="003B4E8A"/>
    <w:rsid w:val="003B5888"/>
    <w:rsid w:val="003B59CF"/>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106"/>
    <w:rsid w:val="003D22DA"/>
    <w:rsid w:val="003D2321"/>
    <w:rsid w:val="003D262D"/>
    <w:rsid w:val="003D26E6"/>
    <w:rsid w:val="003D3AD9"/>
    <w:rsid w:val="003D3CC6"/>
    <w:rsid w:val="003D4162"/>
    <w:rsid w:val="003D433A"/>
    <w:rsid w:val="003D4BED"/>
    <w:rsid w:val="003D4EC5"/>
    <w:rsid w:val="003D522F"/>
    <w:rsid w:val="003D580E"/>
    <w:rsid w:val="003D582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257A"/>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9EF"/>
    <w:rsid w:val="003F3CB3"/>
    <w:rsid w:val="003F434C"/>
    <w:rsid w:val="003F4B84"/>
    <w:rsid w:val="003F53FC"/>
    <w:rsid w:val="003F55B8"/>
    <w:rsid w:val="003F5808"/>
    <w:rsid w:val="003F5BAD"/>
    <w:rsid w:val="003F6259"/>
    <w:rsid w:val="003F65E8"/>
    <w:rsid w:val="003F6909"/>
    <w:rsid w:val="003F6E6E"/>
    <w:rsid w:val="003F7E0A"/>
    <w:rsid w:val="003F7F43"/>
    <w:rsid w:val="004006A8"/>
    <w:rsid w:val="004011B3"/>
    <w:rsid w:val="0040170A"/>
    <w:rsid w:val="00401B0E"/>
    <w:rsid w:val="00401B2B"/>
    <w:rsid w:val="004020CC"/>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3CF"/>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0B8"/>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4E69"/>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363"/>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2FB9"/>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1E3D"/>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BD6"/>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E7B"/>
    <w:rsid w:val="00497FA2"/>
    <w:rsid w:val="004A0035"/>
    <w:rsid w:val="004A027F"/>
    <w:rsid w:val="004A0F8C"/>
    <w:rsid w:val="004A1196"/>
    <w:rsid w:val="004A13EB"/>
    <w:rsid w:val="004A1662"/>
    <w:rsid w:val="004A1A4A"/>
    <w:rsid w:val="004A1DA7"/>
    <w:rsid w:val="004A1ED5"/>
    <w:rsid w:val="004A1F16"/>
    <w:rsid w:val="004A2080"/>
    <w:rsid w:val="004A2161"/>
    <w:rsid w:val="004A249C"/>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2FB4"/>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3C1D"/>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1C7"/>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409"/>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1E99"/>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2AF"/>
    <w:rsid w:val="00531E5D"/>
    <w:rsid w:val="00532771"/>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454"/>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1A9"/>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16"/>
    <w:rsid w:val="005A4C6C"/>
    <w:rsid w:val="005A4EBC"/>
    <w:rsid w:val="005A54C1"/>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0A5E"/>
    <w:rsid w:val="005B10F7"/>
    <w:rsid w:val="005B1372"/>
    <w:rsid w:val="005B139C"/>
    <w:rsid w:val="005B1480"/>
    <w:rsid w:val="005B1563"/>
    <w:rsid w:val="005B1AEF"/>
    <w:rsid w:val="005B1CA8"/>
    <w:rsid w:val="005B200D"/>
    <w:rsid w:val="005B208C"/>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1F3"/>
    <w:rsid w:val="005B6C09"/>
    <w:rsid w:val="005B6DEC"/>
    <w:rsid w:val="005B6EBB"/>
    <w:rsid w:val="005B71B0"/>
    <w:rsid w:val="005B7717"/>
    <w:rsid w:val="005B77A7"/>
    <w:rsid w:val="005B79B5"/>
    <w:rsid w:val="005B7C27"/>
    <w:rsid w:val="005C064D"/>
    <w:rsid w:val="005C0C1A"/>
    <w:rsid w:val="005C10E0"/>
    <w:rsid w:val="005C1459"/>
    <w:rsid w:val="005C167D"/>
    <w:rsid w:val="005C2112"/>
    <w:rsid w:val="005C258A"/>
    <w:rsid w:val="005C2772"/>
    <w:rsid w:val="005C278B"/>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4AF4"/>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0E41"/>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0B3"/>
    <w:rsid w:val="00614DEE"/>
    <w:rsid w:val="00614E60"/>
    <w:rsid w:val="00614F1C"/>
    <w:rsid w:val="006152BA"/>
    <w:rsid w:val="006159CB"/>
    <w:rsid w:val="00615C2D"/>
    <w:rsid w:val="00615D38"/>
    <w:rsid w:val="0061640A"/>
    <w:rsid w:val="006166C7"/>
    <w:rsid w:val="00616D73"/>
    <w:rsid w:val="00616E0B"/>
    <w:rsid w:val="0061728D"/>
    <w:rsid w:val="0061771D"/>
    <w:rsid w:val="00617FA3"/>
    <w:rsid w:val="00617FCB"/>
    <w:rsid w:val="00620392"/>
    <w:rsid w:val="00620401"/>
    <w:rsid w:val="00620A66"/>
    <w:rsid w:val="0062190A"/>
    <w:rsid w:val="00621D08"/>
    <w:rsid w:val="00621D4B"/>
    <w:rsid w:val="0062266F"/>
    <w:rsid w:val="0062278B"/>
    <w:rsid w:val="006228E0"/>
    <w:rsid w:val="00622921"/>
    <w:rsid w:val="00622A48"/>
    <w:rsid w:val="006233AD"/>
    <w:rsid w:val="00623DB0"/>
    <w:rsid w:val="00623F1E"/>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479B"/>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0A1"/>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099"/>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6E6"/>
    <w:rsid w:val="00676D86"/>
    <w:rsid w:val="00676E53"/>
    <w:rsid w:val="006770CE"/>
    <w:rsid w:val="00677CE4"/>
    <w:rsid w:val="006802BD"/>
    <w:rsid w:val="00680CE2"/>
    <w:rsid w:val="00681BA1"/>
    <w:rsid w:val="00681D3E"/>
    <w:rsid w:val="00682686"/>
    <w:rsid w:val="006826F3"/>
    <w:rsid w:val="00682DA8"/>
    <w:rsid w:val="00682E55"/>
    <w:rsid w:val="00682EBF"/>
    <w:rsid w:val="00683343"/>
    <w:rsid w:val="006834B2"/>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3F2"/>
    <w:rsid w:val="00693866"/>
    <w:rsid w:val="00693B27"/>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178"/>
    <w:rsid w:val="006B1D53"/>
    <w:rsid w:val="006B2152"/>
    <w:rsid w:val="006B23CA"/>
    <w:rsid w:val="006B2667"/>
    <w:rsid w:val="006B3084"/>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60C"/>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2BD"/>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45C"/>
    <w:rsid w:val="00703689"/>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37CB4"/>
    <w:rsid w:val="00740419"/>
    <w:rsid w:val="0074055C"/>
    <w:rsid w:val="007406CF"/>
    <w:rsid w:val="007406F1"/>
    <w:rsid w:val="0074089D"/>
    <w:rsid w:val="00740FF0"/>
    <w:rsid w:val="007415A2"/>
    <w:rsid w:val="00741D9D"/>
    <w:rsid w:val="00741F34"/>
    <w:rsid w:val="00742104"/>
    <w:rsid w:val="007425A1"/>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E0B"/>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77C11"/>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9B4"/>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0CC"/>
    <w:rsid w:val="007B0599"/>
    <w:rsid w:val="007B06A0"/>
    <w:rsid w:val="007B09AA"/>
    <w:rsid w:val="007B0B25"/>
    <w:rsid w:val="007B0C0D"/>
    <w:rsid w:val="007B0D5B"/>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13"/>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C8B"/>
    <w:rsid w:val="007F6E4C"/>
    <w:rsid w:val="007F7143"/>
    <w:rsid w:val="007F7144"/>
    <w:rsid w:val="007F73BA"/>
    <w:rsid w:val="007F7636"/>
    <w:rsid w:val="007F79FB"/>
    <w:rsid w:val="00800173"/>
    <w:rsid w:val="00800307"/>
    <w:rsid w:val="0080075D"/>
    <w:rsid w:val="00800F77"/>
    <w:rsid w:val="008011EB"/>
    <w:rsid w:val="008018F2"/>
    <w:rsid w:val="00801F9A"/>
    <w:rsid w:val="008024A6"/>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76E"/>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37ADB"/>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060"/>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4B"/>
    <w:rsid w:val="00866E91"/>
    <w:rsid w:val="00867138"/>
    <w:rsid w:val="0086735B"/>
    <w:rsid w:val="008673AA"/>
    <w:rsid w:val="0086757B"/>
    <w:rsid w:val="00867637"/>
    <w:rsid w:val="00867990"/>
    <w:rsid w:val="00867A6D"/>
    <w:rsid w:val="00867B5A"/>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B1"/>
    <w:rsid w:val="008841C3"/>
    <w:rsid w:val="00884744"/>
    <w:rsid w:val="0088505C"/>
    <w:rsid w:val="0088508A"/>
    <w:rsid w:val="0088511A"/>
    <w:rsid w:val="008855C8"/>
    <w:rsid w:val="0088567B"/>
    <w:rsid w:val="00885A0E"/>
    <w:rsid w:val="00885C8C"/>
    <w:rsid w:val="00885D50"/>
    <w:rsid w:val="00885D9C"/>
    <w:rsid w:val="00886066"/>
    <w:rsid w:val="00886BFC"/>
    <w:rsid w:val="00890585"/>
    <w:rsid w:val="00890955"/>
    <w:rsid w:val="00890F43"/>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44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4F22"/>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12"/>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CC6"/>
    <w:rsid w:val="008D4D10"/>
    <w:rsid w:val="008D55B4"/>
    <w:rsid w:val="008D640B"/>
    <w:rsid w:val="008D69F6"/>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6F31"/>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D1E"/>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660"/>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08A5"/>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37F94"/>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3997"/>
    <w:rsid w:val="0095414A"/>
    <w:rsid w:val="00954453"/>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DEC"/>
    <w:rsid w:val="00965F29"/>
    <w:rsid w:val="009664F4"/>
    <w:rsid w:val="009665B4"/>
    <w:rsid w:val="00966806"/>
    <w:rsid w:val="00966D70"/>
    <w:rsid w:val="00966F60"/>
    <w:rsid w:val="00967961"/>
    <w:rsid w:val="00967ABE"/>
    <w:rsid w:val="00967BEB"/>
    <w:rsid w:val="00967E4A"/>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A94"/>
    <w:rsid w:val="00976DE0"/>
    <w:rsid w:val="00977D4B"/>
    <w:rsid w:val="00977E5E"/>
    <w:rsid w:val="0098001D"/>
    <w:rsid w:val="00980189"/>
    <w:rsid w:val="009808CA"/>
    <w:rsid w:val="009812FB"/>
    <w:rsid w:val="00981B58"/>
    <w:rsid w:val="00981EF4"/>
    <w:rsid w:val="00982A11"/>
    <w:rsid w:val="00982C2C"/>
    <w:rsid w:val="00982E1A"/>
    <w:rsid w:val="00982F58"/>
    <w:rsid w:val="0098303C"/>
    <w:rsid w:val="0098329E"/>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3B1"/>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572"/>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01B"/>
    <w:rsid w:val="009B5043"/>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511"/>
    <w:rsid w:val="009C3ACA"/>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1FC0"/>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1967"/>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0FAE"/>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188"/>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3D3"/>
    <w:rsid w:val="00AD24A1"/>
    <w:rsid w:val="00AD26AE"/>
    <w:rsid w:val="00AD26E7"/>
    <w:rsid w:val="00AD2F22"/>
    <w:rsid w:val="00AD3133"/>
    <w:rsid w:val="00AD31A6"/>
    <w:rsid w:val="00AD34E4"/>
    <w:rsid w:val="00AD3508"/>
    <w:rsid w:val="00AD3B6E"/>
    <w:rsid w:val="00AD3EFD"/>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0D2"/>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89E"/>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4F5A"/>
    <w:rsid w:val="00B4512B"/>
    <w:rsid w:val="00B451A2"/>
    <w:rsid w:val="00B454AA"/>
    <w:rsid w:val="00B4587C"/>
    <w:rsid w:val="00B45AF6"/>
    <w:rsid w:val="00B45BFE"/>
    <w:rsid w:val="00B45C1D"/>
    <w:rsid w:val="00B45CA5"/>
    <w:rsid w:val="00B45EF5"/>
    <w:rsid w:val="00B4620B"/>
    <w:rsid w:val="00B469C0"/>
    <w:rsid w:val="00B471BC"/>
    <w:rsid w:val="00B473F7"/>
    <w:rsid w:val="00B4788D"/>
    <w:rsid w:val="00B47E2C"/>
    <w:rsid w:val="00B5031E"/>
    <w:rsid w:val="00B50903"/>
    <w:rsid w:val="00B50E89"/>
    <w:rsid w:val="00B50EF0"/>
    <w:rsid w:val="00B51006"/>
    <w:rsid w:val="00B511F3"/>
    <w:rsid w:val="00B5141D"/>
    <w:rsid w:val="00B51E8A"/>
    <w:rsid w:val="00B52291"/>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A0F"/>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C6D"/>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B7E4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236"/>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1CD"/>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00"/>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7C8"/>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523B"/>
    <w:rsid w:val="00C45ACF"/>
    <w:rsid w:val="00C45C2F"/>
    <w:rsid w:val="00C4633B"/>
    <w:rsid w:val="00C46364"/>
    <w:rsid w:val="00C46D62"/>
    <w:rsid w:val="00C46DB4"/>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0C"/>
    <w:rsid w:val="00C54EBE"/>
    <w:rsid w:val="00C5500D"/>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697"/>
    <w:rsid w:val="00C84724"/>
    <w:rsid w:val="00C84AC9"/>
    <w:rsid w:val="00C84E6E"/>
    <w:rsid w:val="00C8596C"/>
    <w:rsid w:val="00C86354"/>
    <w:rsid w:val="00C86503"/>
    <w:rsid w:val="00C868D8"/>
    <w:rsid w:val="00C86E88"/>
    <w:rsid w:val="00C8723D"/>
    <w:rsid w:val="00C8774D"/>
    <w:rsid w:val="00C90522"/>
    <w:rsid w:val="00C90844"/>
    <w:rsid w:val="00C90BBA"/>
    <w:rsid w:val="00C91DFC"/>
    <w:rsid w:val="00C922D8"/>
    <w:rsid w:val="00C922ED"/>
    <w:rsid w:val="00C9245F"/>
    <w:rsid w:val="00C92C03"/>
    <w:rsid w:val="00C9306B"/>
    <w:rsid w:val="00C9321D"/>
    <w:rsid w:val="00C9365B"/>
    <w:rsid w:val="00C93A47"/>
    <w:rsid w:val="00C93AE1"/>
    <w:rsid w:val="00C93D99"/>
    <w:rsid w:val="00C947FF"/>
    <w:rsid w:val="00C9483A"/>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0A"/>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460"/>
    <w:rsid w:val="00CC0A94"/>
    <w:rsid w:val="00CC12C4"/>
    <w:rsid w:val="00CC1710"/>
    <w:rsid w:val="00CC1EA3"/>
    <w:rsid w:val="00CC23DC"/>
    <w:rsid w:val="00CC2E64"/>
    <w:rsid w:val="00CC3012"/>
    <w:rsid w:val="00CC3AF6"/>
    <w:rsid w:val="00CC3DF0"/>
    <w:rsid w:val="00CC3EC7"/>
    <w:rsid w:val="00CC438F"/>
    <w:rsid w:val="00CC4472"/>
    <w:rsid w:val="00CC4648"/>
    <w:rsid w:val="00CC4B3A"/>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46C2"/>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491E"/>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7C9"/>
    <w:rsid w:val="00D16F6F"/>
    <w:rsid w:val="00D17F9D"/>
    <w:rsid w:val="00D201CC"/>
    <w:rsid w:val="00D20516"/>
    <w:rsid w:val="00D20EC9"/>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545"/>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7A9"/>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398"/>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482"/>
    <w:rsid w:val="00DA4704"/>
    <w:rsid w:val="00DA4E27"/>
    <w:rsid w:val="00DA5930"/>
    <w:rsid w:val="00DA5A55"/>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43"/>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A43"/>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1CCD"/>
    <w:rsid w:val="00E021BA"/>
    <w:rsid w:val="00E02F3E"/>
    <w:rsid w:val="00E035EC"/>
    <w:rsid w:val="00E03905"/>
    <w:rsid w:val="00E03C5F"/>
    <w:rsid w:val="00E03CA7"/>
    <w:rsid w:val="00E03FA0"/>
    <w:rsid w:val="00E04025"/>
    <w:rsid w:val="00E041D2"/>
    <w:rsid w:val="00E0434A"/>
    <w:rsid w:val="00E04730"/>
    <w:rsid w:val="00E04B97"/>
    <w:rsid w:val="00E04CBC"/>
    <w:rsid w:val="00E057C9"/>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98"/>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1AF"/>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70D"/>
    <w:rsid w:val="00E30FBB"/>
    <w:rsid w:val="00E31495"/>
    <w:rsid w:val="00E31917"/>
    <w:rsid w:val="00E31A7D"/>
    <w:rsid w:val="00E320CF"/>
    <w:rsid w:val="00E320FD"/>
    <w:rsid w:val="00E322CB"/>
    <w:rsid w:val="00E32F8C"/>
    <w:rsid w:val="00E332AC"/>
    <w:rsid w:val="00E341FF"/>
    <w:rsid w:val="00E343A3"/>
    <w:rsid w:val="00E347AB"/>
    <w:rsid w:val="00E349DF"/>
    <w:rsid w:val="00E34C13"/>
    <w:rsid w:val="00E34F5C"/>
    <w:rsid w:val="00E35789"/>
    <w:rsid w:val="00E3588E"/>
    <w:rsid w:val="00E359D0"/>
    <w:rsid w:val="00E35C63"/>
    <w:rsid w:val="00E35D09"/>
    <w:rsid w:val="00E35DB3"/>
    <w:rsid w:val="00E35E03"/>
    <w:rsid w:val="00E360DC"/>
    <w:rsid w:val="00E361E4"/>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BC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00A"/>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59F7"/>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93C"/>
    <w:rsid w:val="00EA5C65"/>
    <w:rsid w:val="00EA5E5D"/>
    <w:rsid w:val="00EA6585"/>
    <w:rsid w:val="00EA6EEF"/>
    <w:rsid w:val="00EA6FCE"/>
    <w:rsid w:val="00EA72F3"/>
    <w:rsid w:val="00EA7A5D"/>
    <w:rsid w:val="00EA7B9E"/>
    <w:rsid w:val="00EA7D8C"/>
    <w:rsid w:val="00EB0786"/>
    <w:rsid w:val="00EB0793"/>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8A"/>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34C"/>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5CFB"/>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0F6F"/>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758"/>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4EFA"/>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2E88"/>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08"/>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5E33"/>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7BC"/>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4CB"/>
    <w:rsid w:val="00FC45FB"/>
    <w:rsid w:val="00FC4ADB"/>
    <w:rsid w:val="00FC4FD9"/>
    <w:rsid w:val="00FC59D7"/>
    <w:rsid w:val="00FC5F2A"/>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C95"/>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20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87A"/>
    <w:rsid w:val="00FE3B20"/>
    <w:rsid w:val="00FE3BBC"/>
    <w:rsid w:val="00FE3E47"/>
    <w:rsid w:val="00FE494F"/>
    <w:rsid w:val="00FE4E28"/>
    <w:rsid w:val="00FE50C7"/>
    <w:rsid w:val="00FE5761"/>
    <w:rsid w:val="00FE622B"/>
    <w:rsid w:val="00FE6366"/>
    <w:rsid w:val="00FE67CD"/>
    <w:rsid w:val="00FE7EB9"/>
    <w:rsid w:val="00FF0001"/>
    <w:rsid w:val="00FF0054"/>
    <w:rsid w:val="00FF0108"/>
    <w:rsid w:val="00FF0813"/>
    <w:rsid w:val="00FF15AE"/>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1712946">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555432478">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5_2025-0488%20CMO%204.30.25%20MOA%20with%20Sta%20Cruz.pdf" TargetMode="External"/><Relationship Id="rId18" Type="http://schemas.openxmlformats.org/officeDocument/2006/relationships/hyperlink" Target="C.%20NEW%20BUSINESS/NB4_2025-0493%20Hon.%20Felix%20_Student%20Voices%20in%20Education%20and%20Health%20Governance%20Ordinanc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D.%20OTHER%20MATTER/OM2_2025-0484%20MMDA%204.25.25%20Receipt%20of%20Resno%202025-004.pdf" TargetMode="External"/><Relationship Id="rId7" Type="http://schemas.openxmlformats.org/officeDocument/2006/relationships/endnotes" Target="endnotes.xml"/><Relationship Id="rId12" Type="http://schemas.openxmlformats.org/officeDocument/2006/relationships/hyperlink" Target="B.%20UNFINISHED%20BUSINESS/UB4_2025-0483%20Compliance%20of%20Ramos%20and%20Purisima%20to%20the%20case%20filed%20by%20Julia%20and%20Lagos.pdf" TargetMode="External"/><Relationship Id="rId17" Type="http://schemas.openxmlformats.org/officeDocument/2006/relationships/hyperlink" Target="C.%20NEW%20BUSINESS/NB3_2025-0491%20NAMASFED%204.30.25%20NCPM%20as%20National%20Historical%20Sit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20NEW%20BUSINESS/NB2_2025-0486%20CMO%204.29.25%20CEO%20Procurement%20of%20licensed%20Surveying%20Equipment.pdf" TargetMode="External"/><Relationship Id="rId20" Type="http://schemas.openxmlformats.org/officeDocument/2006/relationships/hyperlink" Target="D.%20OTHER%20MATTER/OM1_2025-0481%20CVO%204.7.25%20Hon.%20Jessie%20Albeus%20as%20Acting%20Vice%20May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3_2025-0485%20CMO%204.29.25%20Deed%20of%20Assignment%20and%20Transfer%20of%20Rights%20between%20Roberto%20Obiedo%20and%20Romeo%20Tan%20Jr..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20NEW%20BUSINESS/NB1_2025-0487%20CMO%204.29.25%20Pending%20Vouchers%20of%20NCGH%20casual%20employees.pdf" TargetMode="External"/><Relationship Id="rId23" Type="http://schemas.openxmlformats.org/officeDocument/2006/relationships/footer" Target="footer1.xml"/><Relationship Id="rId10" Type="http://schemas.openxmlformats.org/officeDocument/2006/relationships/hyperlink" Target="B.%20UNFINISHED%20BUSINESS/UB2_2025-0477%20Asley%20Nicole%20Pempolio%204.28.25Liquid%20Packaging%20Group%20for%20zoning%20application.pdf" TargetMode="External"/><Relationship Id="rId19" Type="http://schemas.openxmlformats.org/officeDocument/2006/relationships/hyperlink" Target="C.%20NEW%20BUSINESS/NB5_2024-0492%20CMO%204.30.25%20Manual%20Operation%20of%20BSTC.pdf" TargetMode="External"/><Relationship Id="rId4" Type="http://schemas.openxmlformats.org/officeDocument/2006/relationships/settings" Target="settings.xml"/><Relationship Id="rId9" Type="http://schemas.openxmlformats.org/officeDocument/2006/relationships/hyperlink" Target="B.%20UNFINISHED%20BUSINESS/UB1_2025-0480%20CLO%204.23.25%20case%20filed%20against%20PB%20Mendoza%20of%20Con.%20Peq..pdf" TargetMode="External"/><Relationship Id="rId14" Type="http://schemas.openxmlformats.org/officeDocument/2006/relationships/hyperlink" Target="B.%20UNFINISHED%20BUSINESS/UB6_2025-0494%20Jodi%20Miguel%20Castroverde%20WeSolve%205.1.25%20comment%20on%20the%20Proposed%20Skate%20Park%20Management.pdf" TargetMode="External"/><Relationship Id="rId22" Type="http://schemas.openxmlformats.org/officeDocument/2006/relationships/hyperlink" Target="D.%20OTHER%20MATTER/OM3_2025-0479%20PSALM%204.23.25%20ERC%20Case%20No2025-044%20Contract%20for%20the%20Supply%20of%20Electric%20Energy%20of%20CASURECO%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F723-895C-4394-B8B8-CE4DEC34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782</Words>
  <Characters>4205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11</cp:revision>
  <cp:lastPrinted>2025-05-02T06:40:00Z</cp:lastPrinted>
  <dcterms:created xsi:type="dcterms:W3CDTF">2025-05-02T00:02:00Z</dcterms:created>
  <dcterms:modified xsi:type="dcterms:W3CDTF">2025-05-02T06:54:00Z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